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5AD3C" w14:textId="63357A23" w:rsidR="003A7D7E" w:rsidRDefault="003A7D7E" w:rsidP="356150B9">
      <w:pPr>
        <w:spacing w:after="0" w:line="240" w:lineRule="auto"/>
        <w:rPr>
          <w:rFonts w:ascii="Arial," w:eastAsia="Arial," w:hAnsi="Arial," w:cs="Arial,"/>
          <w:color w:val="0070C0"/>
          <w:sz w:val="48"/>
          <w:szCs w:val="48"/>
        </w:rPr>
      </w:pPr>
      <w:r w:rsidRPr="356150B9">
        <w:rPr>
          <w:rFonts w:ascii="Arial" w:eastAsia="Arial" w:hAnsi="Arial" w:cs="Arial"/>
          <w:color w:val="0070C0"/>
          <w:spacing w:val="-10"/>
          <w:kern w:val="28"/>
          <w:sz w:val="48"/>
          <w:szCs w:val="48"/>
        </w:rPr>
        <w:t>Appendix 5</w:t>
      </w:r>
    </w:p>
    <w:p w14:paraId="132C256C" w14:textId="58E2977D" w:rsidR="00834777" w:rsidRPr="006C6E6E" w:rsidRDefault="009811B3" w:rsidP="356150B9">
      <w:pPr>
        <w:spacing w:after="0" w:line="240" w:lineRule="auto"/>
        <w:rPr>
          <w:rFonts w:ascii="Arial," w:eastAsia="Arial," w:hAnsi="Arial," w:cs="Arial,"/>
          <w:color w:val="0070C0"/>
          <w:sz w:val="48"/>
          <w:szCs w:val="48"/>
        </w:rPr>
      </w:pPr>
      <w:r w:rsidRPr="356150B9">
        <w:rPr>
          <w:rFonts w:ascii="Arial" w:eastAsia="Arial" w:hAnsi="Arial" w:cs="Arial"/>
          <w:color w:val="0070C0"/>
          <w:spacing w:val="-10"/>
          <w:kern w:val="28"/>
          <w:sz w:val="48"/>
          <w:szCs w:val="48"/>
        </w:rPr>
        <w:t xml:space="preserve">ResolveIT (Cherwell Service Management) </w:t>
      </w:r>
    </w:p>
    <w:p w14:paraId="36524D17" w14:textId="6E0B13D0" w:rsidR="00C67AAE" w:rsidRPr="006C6E6E" w:rsidRDefault="00C67AAE" w:rsidP="006948D8">
      <w:pPr>
        <w:pStyle w:val="Heading1"/>
      </w:pPr>
      <w:r w:rsidRPr="006C6E6E">
        <w:t>Introduction</w:t>
      </w:r>
    </w:p>
    <w:p w14:paraId="152BD546" w14:textId="028DBC63" w:rsidR="00ED134F" w:rsidRPr="006C6E6E" w:rsidRDefault="00ED134F" w:rsidP="00ED134F">
      <w:pPr>
        <w:rPr>
          <w:rFonts w:ascii="Arial" w:hAnsi="Arial" w:cs="Arial"/>
        </w:rPr>
      </w:pPr>
      <w:r w:rsidRPr="006C6E6E">
        <w:rPr>
          <w:rFonts w:ascii="Arial" w:hAnsi="Arial" w:cs="Arial"/>
        </w:rPr>
        <w:t>ICT Services</w:t>
      </w:r>
      <w:r w:rsidR="006825D0" w:rsidRPr="006C6E6E">
        <w:rPr>
          <w:rFonts w:ascii="Arial" w:hAnsi="Arial" w:cs="Arial"/>
        </w:rPr>
        <w:t>, including its Desktop Services contract</w:t>
      </w:r>
      <w:r w:rsidR="00184F3A" w:rsidRPr="006C6E6E">
        <w:rPr>
          <w:rFonts w:ascii="Arial" w:hAnsi="Arial" w:cs="Arial"/>
        </w:rPr>
        <w:t xml:space="preserve"> </w:t>
      </w:r>
      <w:r w:rsidR="0076271B" w:rsidRPr="006C6E6E">
        <w:rPr>
          <w:rFonts w:ascii="Arial" w:hAnsi="Arial" w:cs="Arial"/>
        </w:rPr>
        <w:t>supplier</w:t>
      </w:r>
      <w:r w:rsidR="006825D0" w:rsidRPr="006C6E6E">
        <w:rPr>
          <w:rFonts w:ascii="Arial" w:hAnsi="Arial" w:cs="Arial"/>
        </w:rPr>
        <w:t xml:space="preserve">, </w:t>
      </w:r>
      <w:r w:rsidRPr="006C6E6E">
        <w:rPr>
          <w:rFonts w:ascii="Arial" w:hAnsi="Arial" w:cs="Arial"/>
        </w:rPr>
        <w:t xml:space="preserve">delivers a wide range of services including Corporate </w:t>
      </w:r>
      <w:r w:rsidR="00754D47" w:rsidRPr="006C6E6E">
        <w:rPr>
          <w:rFonts w:ascii="Arial" w:hAnsi="Arial" w:cs="Arial"/>
        </w:rPr>
        <w:t>d</w:t>
      </w:r>
      <w:r w:rsidRPr="006C6E6E">
        <w:rPr>
          <w:rFonts w:ascii="Arial" w:hAnsi="Arial" w:cs="Arial"/>
        </w:rPr>
        <w:t>esktop, desktop applications</w:t>
      </w:r>
      <w:r w:rsidR="00DD5E95">
        <w:rPr>
          <w:rFonts w:ascii="Arial" w:hAnsi="Arial" w:cs="Arial"/>
        </w:rPr>
        <w:t xml:space="preserve"> and </w:t>
      </w:r>
      <w:r w:rsidRPr="006C6E6E">
        <w:rPr>
          <w:rFonts w:ascii="Arial" w:hAnsi="Arial" w:cs="Arial"/>
        </w:rPr>
        <w:t>telephony</w:t>
      </w:r>
      <w:r w:rsidR="00184F3A" w:rsidRPr="006C6E6E">
        <w:rPr>
          <w:rFonts w:ascii="Arial" w:hAnsi="Arial" w:cs="Arial"/>
        </w:rPr>
        <w:t xml:space="preserve"> </w:t>
      </w:r>
      <w:r w:rsidR="0076271B" w:rsidRPr="006C6E6E">
        <w:rPr>
          <w:rFonts w:ascii="Arial" w:hAnsi="Arial" w:cs="Arial"/>
        </w:rPr>
        <w:t>collaborations tools including video c</w:t>
      </w:r>
      <w:r w:rsidRPr="006C6E6E">
        <w:rPr>
          <w:rFonts w:ascii="Arial" w:hAnsi="Arial" w:cs="Arial"/>
        </w:rPr>
        <w:t>onferencing</w:t>
      </w:r>
      <w:r w:rsidR="0076271B" w:rsidRPr="006C6E6E">
        <w:rPr>
          <w:rFonts w:ascii="Arial" w:hAnsi="Arial" w:cs="Arial"/>
        </w:rPr>
        <w:t xml:space="preserve">. </w:t>
      </w:r>
      <w:r w:rsidRPr="006C6E6E">
        <w:rPr>
          <w:rFonts w:ascii="Arial" w:hAnsi="Arial" w:cs="Arial"/>
        </w:rPr>
        <w:t>  </w:t>
      </w:r>
    </w:p>
    <w:p w14:paraId="4DA1A71C" w14:textId="19DAFC80" w:rsidR="00ED134F" w:rsidRPr="006C6E6E" w:rsidRDefault="00ED134F" w:rsidP="00ED134F">
      <w:pPr>
        <w:rPr>
          <w:rFonts w:ascii="Arial" w:hAnsi="Arial" w:cs="Arial"/>
        </w:rPr>
      </w:pPr>
      <w:r w:rsidRPr="006C6E6E">
        <w:rPr>
          <w:rFonts w:ascii="Arial" w:hAnsi="Arial" w:cs="Arial"/>
        </w:rPr>
        <w:t xml:space="preserve">The main point of contact for these </w:t>
      </w:r>
      <w:r w:rsidR="003E18AE" w:rsidRPr="006C6E6E">
        <w:rPr>
          <w:rFonts w:ascii="Arial" w:hAnsi="Arial" w:cs="Arial"/>
        </w:rPr>
        <w:t>s</w:t>
      </w:r>
      <w:r w:rsidRPr="006C6E6E">
        <w:rPr>
          <w:rFonts w:ascii="Arial" w:hAnsi="Arial" w:cs="Arial"/>
        </w:rPr>
        <w:t>ervices is through the ICT Service Desk which is available Monday to Friday 08:00 – 17:00 (excluding English Public holidays).</w:t>
      </w:r>
    </w:p>
    <w:p w14:paraId="51B410E6" w14:textId="7509901E" w:rsidR="006948D8" w:rsidRPr="006C6E6E" w:rsidRDefault="006948D8" w:rsidP="006948D8">
      <w:pPr>
        <w:pStyle w:val="Heading1"/>
      </w:pPr>
      <w:r w:rsidRPr="006C6E6E">
        <w:t>Channels</w:t>
      </w:r>
    </w:p>
    <w:p w14:paraId="5E577316" w14:textId="4E9F5606" w:rsidR="00ED134F" w:rsidRPr="006C6E6E" w:rsidRDefault="00ED134F" w:rsidP="00ED134F">
      <w:pPr>
        <w:rPr>
          <w:rFonts w:ascii="Arial" w:hAnsi="Arial" w:cs="Arial"/>
        </w:rPr>
      </w:pPr>
      <w:r w:rsidRPr="006C6E6E">
        <w:rPr>
          <w:rFonts w:ascii="Arial" w:hAnsi="Arial" w:cs="Arial"/>
        </w:rPr>
        <w:t>To raise requests, issues or queries during normal hours, there are a number of ways in which this can be achieved.</w:t>
      </w:r>
    </w:p>
    <w:p w14:paraId="4F63B608" w14:textId="7234294D" w:rsidR="008E29E3" w:rsidRPr="006C6E6E" w:rsidRDefault="00ED134F" w:rsidP="006C6E6E">
      <w:pPr>
        <w:pStyle w:val="Heading2"/>
      </w:pPr>
      <w:r w:rsidRPr="006C6E6E">
        <w:t xml:space="preserve">Via </w:t>
      </w:r>
      <w:proofErr w:type="spellStart"/>
      <w:r w:rsidRPr="006C6E6E">
        <w:t>Resolveit</w:t>
      </w:r>
      <w:proofErr w:type="spellEnd"/>
      <w:r w:rsidR="00EF1C17" w:rsidRPr="006C6E6E">
        <w:t>:</w:t>
      </w:r>
    </w:p>
    <w:p w14:paraId="2DE247F6" w14:textId="77777777" w:rsidR="00EF1C17" w:rsidRPr="006C6E6E" w:rsidRDefault="00EF1C17" w:rsidP="0051158C">
      <w:pPr>
        <w:keepNext/>
        <w:spacing w:after="0" w:line="240" w:lineRule="auto"/>
        <w:ind w:left="720"/>
        <w:rPr>
          <w:rFonts w:ascii="Arial" w:hAnsi="Arial" w:cs="Arial"/>
        </w:rPr>
      </w:pPr>
      <w:r w:rsidRPr="006C6E6E">
        <w:rPr>
          <w:rFonts w:ascii="Arial" w:hAnsi="Arial" w:cs="Arial"/>
          <w:noProof/>
          <w:bdr w:val="single" w:sz="4" w:space="0" w:color="auto"/>
        </w:rPr>
        <w:drawing>
          <wp:inline distT="0" distB="0" distL="0" distR="0" wp14:anchorId="69B0F074" wp14:editId="0D4B541D">
            <wp:extent cx="4137478" cy="19243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2960" cy="195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F76E4" w14:textId="1812B8A3" w:rsidR="00EF1C17" w:rsidRPr="006C6E6E" w:rsidRDefault="00EF1C17" w:rsidP="0051158C">
      <w:pPr>
        <w:pStyle w:val="Caption"/>
        <w:ind w:left="720"/>
        <w:rPr>
          <w:rFonts w:ascii="Arial" w:hAnsi="Arial" w:cs="Arial"/>
        </w:rPr>
      </w:pPr>
      <w:r w:rsidRPr="006C6E6E">
        <w:rPr>
          <w:rFonts w:ascii="Arial" w:hAnsi="Arial" w:cs="Arial"/>
        </w:rPr>
        <w:t xml:space="preserve">Figure </w:t>
      </w:r>
      <w:r w:rsidRPr="006C6E6E">
        <w:rPr>
          <w:rFonts w:ascii="Arial" w:hAnsi="Arial" w:cs="Arial"/>
          <w:noProof/>
        </w:rPr>
        <w:fldChar w:fldCharType="begin"/>
      </w:r>
      <w:r w:rsidRPr="006C6E6E">
        <w:rPr>
          <w:rFonts w:ascii="Arial" w:hAnsi="Arial" w:cs="Arial"/>
          <w:noProof/>
        </w:rPr>
        <w:instrText xml:space="preserve"> SEQ Figure \* ARABIC </w:instrText>
      </w:r>
      <w:r w:rsidRPr="006C6E6E">
        <w:rPr>
          <w:rFonts w:ascii="Arial" w:hAnsi="Arial" w:cs="Arial"/>
          <w:noProof/>
        </w:rPr>
        <w:fldChar w:fldCharType="separate"/>
      </w:r>
      <w:r w:rsidRPr="006C6E6E">
        <w:rPr>
          <w:rFonts w:ascii="Arial" w:hAnsi="Arial" w:cs="Arial"/>
          <w:noProof/>
        </w:rPr>
        <w:t>1</w:t>
      </w:r>
      <w:r w:rsidRPr="006C6E6E">
        <w:rPr>
          <w:rFonts w:ascii="Arial" w:hAnsi="Arial" w:cs="Arial"/>
          <w:noProof/>
        </w:rPr>
        <w:fldChar w:fldCharType="end"/>
      </w:r>
      <w:r w:rsidRPr="006C6E6E">
        <w:rPr>
          <w:rFonts w:ascii="Arial" w:hAnsi="Arial" w:cs="Arial"/>
        </w:rPr>
        <w:t>: ResolveIT landing page</w:t>
      </w:r>
    </w:p>
    <w:p w14:paraId="2141FB2A" w14:textId="50BFD11E" w:rsidR="00DD4E19" w:rsidRPr="006C6E6E" w:rsidRDefault="00C80925" w:rsidP="00DD4E19">
      <w:pPr>
        <w:rPr>
          <w:rFonts w:ascii="Arial" w:hAnsi="Arial" w:cs="Arial"/>
        </w:rPr>
      </w:pPr>
      <w:r w:rsidRPr="006C6E6E">
        <w:rPr>
          <w:rFonts w:ascii="Arial" w:hAnsi="Arial" w:cs="Arial"/>
        </w:rPr>
        <w:t>Q</w:t>
      </w:r>
      <w:r w:rsidR="00DD4E19" w:rsidRPr="006C6E6E">
        <w:rPr>
          <w:rFonts w:ascii="Arial" w:hAnsi="Arial" w:cs="Arial"/>
        </w:rPr>
        <w:t>uick guidance</w:t>
      </w:r>
      <w:r w:rsidRPr="006C6E6E">
        <w:rPr>
          <w:rFonts w:ascii="Arial" w:hAnsi="Arial" w:cs="Arial"/>
        </w:rPr>
        <w:t xml:space="preserve"> on the ICT</w:t>
      </w:r>
      <w:r w:rsidR="00F849B0" w:rsidRPr="006C6E6E">
        <w:rPr>
          <w:rFonts w:ascii="Arial" w:hAnsi="Arial" w:cs="Arial"/>
        </w:rPr>
        <w:t xml:space="preserve"> business area</w:t>
      </w:r>
      <w:r w:rsidR="00DD4E19" w:rsidRPr="006C6E6E">
        <w:rPr>
          <w:rFonts w:ascii="Arial" w:hAnsi="Arial" w:cs="Arial"/>
        </w:rPr>
        <w:t xml:space="preserve"> is provided </w:t>
      </w:r>
      <w:r w:rsidRPr="006C6E6E">
        <w:rPr>
          <w:rFonts w:ascii="Arial" w:hAnsi="Arial" w:cs="Arial"/>
        </w:rPr>
        <w:t>below:</w:t>
      </w:r>
    </w:p>
    <w:p w14:paraId="0DF5C1CA" w14:textId="77777777" w:rsidR="00292AC1" w:rsidRPr="006C6E6E" w:rsidRDefault="00292AC1" w:rsidP="008020EB">
      <w:pPr>
        <w:keepNext/>
        <w:spacing w:after="0" w:line="240" w:lineRule="auto"/>
        <w:ind w:left="720"/>
        <w:rPr>
          <w:rFonts w:ascii="Arial" w:hAnsi="Arial" w:cs="Arial"/>
        </w:rPr>
      </w:pPr>
      <w:r w:rsidRPr="006C6E6E">
        <w:rPr>
          <w:rFonts w:ascii="Arial" w:hAnsi="Arial" w:cs="Arial"/>
          <w:noProof/>
          <w:bdr w:val="single" w:sz="4" w:space="0" w:color="auto"/>
        </w:rPr>
        <w:drawing>
          <wp:inline distT="0" distB="0" distL="0" distR="0" wp14:anchorId="3E78D131" wp14:editId="4CDB3A3F">
            <wp:extent cx="4098240" cy="2377601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8380" cy="239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8120A" w14:textId="366248D2" w:rsidR="00292AC1" w:rsidRPr="006C6E6E" w:rsidRDefault="00292AC1" w:rsidP="006C6E6E">
      <w:pPr>
        <w:pStyle w:val="Caption"/>
        <w:ind w:left="720"/>
        <w:rPr>
          <w:rFonts w:ascii="Arial" w:hAnsi="Arial" w:cs="Arial"/>
        </w:rPr>
      </w:pPr>
      <w:r w:rsidRPr="006C6E6E">
        <w:rPr>
          <w:rFonts w:ascii="Arial" w:hAnsi="Arial" w:cs="Arial"/>
        </w:rPr>
        <w:t xml:space="preserve">Figure </w:t>
      </w:r>
      <w:r w:rsidRPr="006C6E6E">
        <w:rPr>
          <w:rFonts w:ascii="Arial" w:hAnsi="Arial" w:cs="Arial"/>
          <w:noProof/>
        </w:rPr>
        <w:fldChar w:fldCharType="begin"/>
      </w:r>
      <w:r w:rsidRPr="006C6E6E">
        <w:rPr>
          <w:rFonts w:ascii="Arial" w:hAnsi="Arial" w:cs="Arial"/>
          <w:noProof/>
        </w:rPr>
        <w:instrText xml:space="preserve"> SEQ Figure \* ARABIC </w:instrText>
      </w:r>
      <w:r w:rsidRPr="006C6E6E">
        <w:rPr>
          <w:rFonts w:ascii="Arial" w:hAnsi="Arial" w:cs="Arial"/>
          <w:noProof/>
        </w:rPr>
        <w:fldChar w:fldCharType="separate"/>
      </w:r>
      <w:r w:rsidRPr="006C6E6E">
        <w:rPr>
          <w:rFonts w:ascii="Arial" w:hAnsi="Arial" w:cs="Arial"/>
          <w:noProof/>
        </w:rPr>
        <w:t>2</w:t>
      </w:r>
      <w:r w:rsidRPr="006C6E6E">
        <w:rPr>
          <w:rFonts w:ascii="Arial" w:hAnsi="Arial" w:cs="Arial"/>
          <w:noProof/>
        </w:rPr>
        <w:fldChar w:fldCharType="end"/>
      </w:r>
      <w:r w:rsidRPr="006C6E6E">
        <w:rPr>
          <w:rFonts w:ascii="Arial" w:hAnsi="Arial" w:cs="Arial"/>
        </w:rPr>
        <w:t xml:space="preserve">: ICT Services </w:t>
      </w:r>
      <w:r w:rsidR="00181E8A" w:rsidRPr="006C6E6E">
        <w:rPr>
          <w:rFonts w:ascii="Arial" w:hAnsi="Arial" w:cs="Arial"/>
        </w:rPr>
        <w:t xml:space="preserve">portal </w:t>
      </w:r>
      <w:r w:rsidR="00F849B0" w:rsidRPr="006C6E6E">
        <w:rPr>
          <w:rFonts w:ascii="Arial" w:hAnsi="Arial" w:cs="Arial"/>
        </w:rPr>
        <w:t>guidance</w:t>
      </w:r>
    </w:p>
    <w:p w14:paraId="47BEDA88" w14:textId="3CD9DEC4" w:rsidR="00ED134F" w:rsidRPr="006C6E6E" w:rsidRDefault="00ED134F" w:rsidP="00ED134F">
      <w:pPr>
        <w:rPr>
          <w:rFonts w:ascii="Arial" w:hAnsi="Arial" w:cs="Arial"/>
        </w:rPr>
      </w:pPr>
      <w:r w:rsidRPr="006C6E6E">
        <w:rPr>
          <w:rFonts w:ascii="Arial" w:hAnsi="Arial" w:cs="Arial"/>
        </w:rPr>
        <w:lastRenderedPageBreak/>
        <w:t xml:space="preserve">Where an issue does not require urgent, immediate action, this is </w:t>
      </w:r>
      <w:r w:rsidR="006C6E6E" w:rsidRPr="006C6E6E">
        <w:rPr>
          <w:rFonts w:ascii="Arial" w:hAnsi="Arial" w:cs="Arial"/>
        </w:rPr>
        <w:t xml:space="preserve">the preferred </w:t>
      </w:r>
      <w:r w:rsidRPr="006C6E6E">
        <w:rPr>
          <w:rFonts w:ascii="Arial" w:hAnsi="Arial" w:cs="Arial"/>
        </w:rPr>
        <w:t xml:space="preserve">way to pass the details to the Service Desk.  </w:t>
      </w:r>
    </w:p>
    <w:p w14:paraId="7FD25F4E" w14:textId="40266960" w:rsidR="00ED134F" w:rsidRPr="006C6E6E" w:rsidRDefault="00ED134F" w:rsidP="00ED134F">
      <w:pPr>
        <w:rPr>
          <w:rFonts w:ascii="Arial" w:hAnsi="Arial" w:cs="Arial"/>
        </w:rPr>
      </w:pPr>
      <w:r w:rsidRPr="006C6E6E">
        <w:rPr>
          <w:rFonts w:ascii="Arial" w:hAnsi="Arial" w:cs="Arial"/>
        </w:rPr>
        <w:t xml:space="preserve">There is </w:t>
      </w:r>
      <w:r w:rsidR="00146AE1" w:rsidRPr="006C6E6E">
        <w:rPr>
          <w:rFonts w:ascii="Arial" w:hAnsi="Arial" w:cs="Arial"/>
        </w:rPr>
        <w:t xml:space="preserve">the ability to chat with the </w:t>
      </w:r>
      <w:r w:rsidRPr="006C6E6E">
        <w:rPr>
          <w:rFonts w:ascii="Arial" w:hAnsi="Arial" w:cs="Arial"/>
        </w:rPr>
        <w:t>Service Desk agent</w:t>
      </w:r>
      <w:r w:rsidR="00146AE1" w:rsidRPr="006C6E6E">
        <w:rPr>
          <w:rFonts w:ascii="Arial" w:hAnsi="Arial" w:cs="Arial"/>
        </w:rPr>
        <w:t xml:space="preserve"> </w:t>
      </w:r>
      <w:r w:rsidR="007D69AD" w:rsidRPr="006C6E6E">
        <w:rPr>
          <w:rFonts w:ascii="Arial" w:hAnsi="Arial" w:cs="Arial"/>
        </w:rPr>
        <w:t xml:space="preserve">but at </w:t>
      </w:r>
      <w:r w:rsidRPr="006C6E6E">
        <w:rPr>
          <w:rFonts w:ascii="Arial" w:hAnsi="Arial" w:cs="Arial"/>
        </w:rPr>
        <w:t xml:space="preserve">busy times on the phone, the Chat facility </w:t>
      </w:r>
      <w:r w:rsidR="007D69AD" w:rsidRPr="006C6E6E">
        <w:rPr>
          <w:rFonts w:ascii="Arial" w:hAnsi="Arial" w:cs="Arial"/>
        </w:rPr>
        <w:t xml:space="preserve">is </w:t>
      </w:r>
      <w:r w:rsidRPr="006C6E6E">
        <w:rPr>
          <w:rFonts w:ascii="Arial" w:hAnsi="Arial" w:cs="Arial"/>
        </w:rPr>
        <w:t>not the first priority)</w:t>
      </w:r>
    </w:p>
    <w:p w14:paraId="2A8BE6AD" w14:textId="528A1AB1" w:rsidR="00ED134F" w:rsidRPr="006C6E6E" w:rsidRDefault="001D6BC3" w:rsidP="006C6E6E">
      <w:pPr>
        <w:pStyle w:val="Heading2"/>
      </w:pPr>
      <w:r w:rsidRPr="006C6E6E">
        <w:t xml:space="preserve">Via </w:t>
      </w:r>
      <w:r w:rsidR="00ED134F" w:rsidRPr="006C6E6E">
        <w:t xml:space="preserve">Telephone </w:t>
      </w:r>
    </w:p>
    <w:p w14:paraId="523C234D" w14:textId="6C98100D" w:rsidR="00ED134F" w:rsidRPr="006C6E6E" w:rsidRDefault="00ED134F" w:rsidP="00ED134F">
      <w:pPr>
        <w:rPr>
          <w:rFonts w:ascii="Arial" w:hAnsi="Arial" w:cs="Arial"/>
        </w:rPr>
      </w:pPr>
      <w:r w:rsidRPr="006C6E6E">
        <w:rPr>
          <w:rFonts w:ascii="Arial" w:hAnsi="Arial" w:cs="Arial"/>
        </w:rPr>
        <w:t xml:space="preserve">When </w:t>
      </w:r>
      <w:r w:rsidR="00EF4190" w:rsidRPr="006C6E6E">
        <w:rPr>
          <w:rFonts w:ascii="Arial" w:hAnsi="Arial" w:cs="Arial"/>
        </w:rPr>
        <w:t xml:space="preserve">the </w:t>
      </w:r>
      <w:r w:rsidRPr="006C6E6E">
        <w:rPr>
          <w:rFonts w:ascii="Arial" w:hAnsi="Arial" w:cs="Arial"/>
        </w:rPr>
        <w:t xml:space="preserve">issue requires urgent attention the Service Desk can be contacted </w:t>
      </w:r>
      <w:r w:rsidR="0009687F">
        <w:rPr>
          <w:rFonts w:ascii="Arial" w:hAnsi="Arial" w:cs="Arial"/>
        </w:rPr>
        <w:t>this way.</w:t>
      </w:r>
    </w:p>
    <w:p w14:paraId="56091B92" w14:textId="1F27FC3F" w:rsidR="001D6BC3" w:rsidRPr="006C6E6E" w:rsidRDefault="001D6BC3" w:rsidP="006C6E6E">
      <w:pPr>
        <w:pStyle w:val="Heading2"/>
      </w:pPr>
      <w:r w:rsidRPr="006C6E6E">
        <w:t xml:space="preserve">Via Other </w:t>
      </w:r>
      <w:r w:rsidR="00DB4AD8">
        <w:t>C</w:t>
      </w:r>
      <w:r w:rsidR="00176A37" w:rsidRPr="006C6E6E">
        <w:t>hannels</w:t>
      </w:r>
      <w:r w:rsidRPr="006C6E6E">
        <w:t xml:space="preserve"> </w:t>
      </w:r>
    </w:p>
    <w:p w14:paraId="3673A48E" w14:textId="5C188C8D" w:rsidR="001D6BC3" w:rsidRDefault="00176A37" w:rsidP="001D6BC3">
      <w:pPr>
        <w:rPr>
          <w:rFonts w:ascii="Arial" w:hAnsi="Arial" w:cs="Arial"/>
        </w:rPr>
      </w:pPr>
      <w:r w:rsidRPr="006C6E6E">
        <w:rPr>
          <w:rFonts w:ascii="Arial" w:hAnsi="Arial" w:cs="Arial"/>
        </w:rPr>
        <w:t>Where there is a compelling case NHS Digital will introduce new channels o</w:t>
      </w:r>
      <w:r w:rsidR="00116E28">
        <w:rPr>
          <w:rFonts w:ascii="Arial" w:hAnsi="Arial" w:cs="Arial"/>
        </w:rPr>
        <w:t>f</w:t>
      </w:r>
      <w:r w:rsidRPr="006C6E6E">
        <w:rPr>
          <w:rFonts w:ascii="Arial" w:hAnsi="Arial" w:cs="Arial"/>
        </w:rPr>
        <w:t xml:space="preserve"> communicating with the </w:t>
      </w:r>
      <w:r w:rsidR="000614DF" w:rsidRPr="006C6E6E">
        <w:rPr>
          <w:rFonts w:ascii="Arial" w:hAnsi="Arial" w:cs="Arial"/>
        </w:rPr>
        <w:t>Service Desk</w:t>
      </w:r>
      <w:r w:rsidR="001D6BC3" w:rsidRPr="006C6E6E">
        <w:rPr>
          <w:rFonts w:ascii="Arial" w:hAnsi="Arial" w:cs="Arial"/>
        </w:rPr>
        <w:t>.</w:t>
      </w:r>
    </w:p>
    <w:p w14:paraId="5DDFD6D8" w14:textId="01C26502" w:rsidR="00BE5530" w:rsidRPr="006C6E6E" w:rsidRDefault="00BE5530" w:rsidP="00BE5530">
      <w:pPr>
        <w:pStyle w:val="Heading2"/>
      </w:pPr>
      <w:r w:rsidRPr="006C6E6E">
        <w:t xml:space="preserve">Via </w:t>
      </w:r>
      <w:r w:rsidR="00DB4AD8">
        <w:t>Data Exchange</w:t>
      </w:r>
      <w:r w:rsidRPr="006C6E6E">
        <w:t xml:space="preserve"> </w:t>
      </w:r>
    </w:p>
    <w:p w14:paraId="17D61ACE" w14:textId="72FF8F25" w:rsidR="009C7EBC" w:rsidRPr="009C7EBC" w:rsidRDefault="009F467B" w:rsidP="00D457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FF0CF3">
        <w:rPr>
          <w:rFonts w:ascii="Arial" w:hAnsi="Arial" w:cs="Arial"/>
          <w:sz w:val="24"/>
          <w:szCs w:val="24"/>
        </w:rPr>
        <w:t xml:space="preserve">underlying service management system </w:t>
      </w:r>
      <w:r w:rsidR="0065503F">
        <w:rPr>
          <w:rFonts w:ascii="Arial" w:hAnsi="Arial" w:cs="Arial"/>
          <w:sz w:val="24"/>
          <w:szCs w:val="24"/>
        </w:rPr>
        <w:t xml:space="preserve">used by the service desk </w:t>
      </w:r>
      <w:r w:rsidR="00FF0CF3">
        <w:rPr>
          <w:rFonts w:ascii="Arial" w:hAnsi="Arial" w:cs="Arial"/>
          <w:sz w:val="24"/>
          <w:szCs w:val="24"/>
        </w:rPr>
        <w:t xml:space="preserve">is </w:t>
      </w:r>
      <w:r w:rsidR="009C7EBC">
        <w:rPr>
          <w:rFonts w:ascii="Arial" w:hAnsi="Arial" w:cs="Arial"/>
          <w:sz w:val="24"/>
          <w:szCs w:val="24"/>
        </w:rPr>
        <w:t>Cherw</w:t>
      </w:r>
      <w:r w:rsidR="00727FD3">
        <w:rPr>
          <w:rFonts w:ascii="Arial" w:hAnsi="Arial" w:cs="Arial"/>
          <w:sz w:val="24"/>
          <w:szCs w:val="24"/>
        </w:rPr>
        <w:t>ell</w:t>
      </w:r>
      <w:r w:rsidR="0065503F">
        <w:rPr>
          <w:rFonts w:ascii="Arial" w:hAnsi="Arial" w:cs="Arial"/>
          <w:sz w:val="24"/>
          <w:szCs w:val="24"/>
        </w:rPr>
        <w:t xml:space="preserve">. </w:t>
      </w:r>
      <w:r w:rsidR="0093787C">
        <w:rPr>
          <w:rFonts w:ascii="Arial" w:hAnsi="Arial" w:cs="Arial"/>
          <w:sz w:val="24"/>
          <w:szCs w:val="24"/>
        </w:rPr>
        <w:t xml:space="preserve">This </w:t>
      </w:r>
      <w:r>
        <w:rPr>
          <w:rFonts w:ascii="Arial" w:hAnsi="Arial" w:cs="Arial"/>
          <w:sz w:val="24"/>
          <w:szCs w:val="24"/>
        </w:rPr>
        <w:t xml:space="preserve">system </w:t>
      </w:r>
      <w:r w:rsidR="009C7EBC">
        <w:rPr>
          <w:rFonts w:ascii="Arial" w:hAnsi="Arial" w:cs="Arial"/>
          <w:sz w:val="24"/>
          <w:szCs w:val="24"/>
        </w:rPr>
        <w:t>currently exchange</w:t>
      </w:r>
      <w:r w:rsidR="00727FD3">
        <w:rPr>
          <w:rFonts w:ascii="Arial" w:hAnsi="Arial" w:cs="Arial"/>
          <w:sz w:val="24"/>
          <w:szCs w:val="24"/>
        </w:rPr>
        <w:t xml:space="preserve">s data with a number of </w:t>
      </w:r>
      <w:r w:rsidR="003F4043">
        <w:rPr>
          <w:rFonts w:ascii="Arial" w:hAnsi="Arial" w:cs="Arial"/>
          <w:sz w:val="24"/>
          <w:szCs w:val="24"/>
        </w:rPr>
        <w:t>s</w:t>
      </w:r>
      <w:r w:rsidR="009C7EBC" w:rsidRPr="009C7EBC">
        <w:rPr>
          <w:rFonts w:ascii="Arial" w:hAnsi="Arial" w:cs="Arial"/>
          <w:sz w:val="24"/>
          <w:szCs w:val="24"/>
        </w:rPr>
        <w:t xml:space="preserve">ystems using </w:t>
      </w:r>
      <w:r w:rsidR="001023A3">
        <w:rPr>
          <w:rFonts w:ascii="Arial" w:hAnsi="Arial" w:cs="Arial"/>
          <w:sz w:val="24"/>
          <w:szCs w:val="24"/>
        </w:rPr>
        <w:t>SQL</w:t>
      </w:r>
      <w:r w:rsidR="0093787C">
        <w:rPr>
          <w:rFonts w:ascii="Arial" w:hAnsi="Arial" w:cs="Arial"/>
          <w:sz w:val="24"/>
          <w:szCs w:val="24"/>
        </w:rPr>
        <w:t xml:space="preserve">. </w:t>
      </w:r>
      <w:r w:rsidR="00672797">
        <w:rPr>
          <w:rFonts w:ascii="Arial" w:hAnsi="Arial" w:cs="Arial"/>
          <w:sz w:val="24"/>
          <w:szCs w:val="24"/>
        </w:rPr>
        <w:t>NHS Digital use a s</w:t>
      </w:r>
      <w:r w:rsidR="009C7EBC" w:rsidRPr="009C7EBC">
        <w:rPr>
          <w:rFonts w:ascii="Arial" w:hAnsi="Arial" w:cs="Arial"/>
          <w:sz w:val="24"/>
          <w:szCs w:val="24"/>
        </w:rPr>
        <w:t xml:space="preserve">imple messaging service to handle raising calls from third party systems, this is a write </w:t>
      </w:r>
      <w:r w:rsidR="0002216A">
        <w:rPr>
          <w:rFonts w:ascii="Arial" w:hAnsi="Arial" w:cs="Arial"/>
          <w:sz w:val="24"/>
          <w:szCs w:val="24"/>
        </w:rPr>
        <w:t xml:space="preserve">only </w:t>
      </w:r>
      <w:r w:rsidR="009C7EBC" w:rsidRPr="009C7EBC">
        <w:rPr>
          <w:rFonts w:ascii="Arial" w:hAnsi="Arial" w:cs="Arial"/>
          <w:sz w:val="24"/>
          <w:szCs w:val="24"/>
        </w:rPr>
        <w:t>operation</w:t>
      </w:r>
      <w:r w:rsidR="0002216A">
        <w:rPr>
          <w:rFonts w:ascii="Arial" w:hAnsi="Arial" w:cs="Arial"/>
          <w:sz w:val="24"/>
          <w:szCs w:val="24"/>
        </w:rPr>
        <w:t xml:space="preserve">. </w:t>
      </w:r>
      <w:r w:rsidR="00747858">
        <w:rPr>
          <w:rFonts w:ascii="Arial" w:hAnsi="Arial" w:cs="Arial"/>
          <w:sz w:val="24"/>
          <w:szCs w:val="24"/>
        </w:rPr>
        <w:t xml:space="preserve">NHS Digital would look to </w:t>
      </w:r>
      <w:r w:rsidR="009C7EBC" w:rsidRPr="009C7EBC">
        <w:rPr>
          <w:rFonts w:ascii="Arial" w:hAnsi="Arial" w:cs="Arial"/>
          <w:sz w:val="24"/>
          <w:szCs w:val="24"/>
        </w:rPr>
        <w:t xml:space="preserve">extend this </w:t>
      </w:r>
      <w:r w:rsidR="00534877">
        <w:rPr>
          <w:rFonts w:ascii="Arial" w:hAnsi="Arial" w:cs="Arial"/>
          <w:sz w:val="24"/>
          <w:szCs w:val="24"/>
        </w:rPr>
        <w:t xml:space="preserve">if needed </w:t>
      </w:r>
      <w:r w:rsidR="009C7EBC" w:rsidRPr="009C7EBC">
        <w:rPr>
          <w:rFonts w:ascii="Arial" w:hAnsi="Arial" w:cs="Arial"/>
          <w:sz w:val="24"/>
          <w:szCs w:val="24"/>
        </w:rPr>
        <w:t>to handle other types of data flow</w:t>
      </w:r>
      <w:r w:rsidR="00F6237C">
        <w:rPr>
          <w:rFonts w:ascii="Arial" w:hAnsi="Arial" w:cs="Arial"/>
          <w:sz w:val="24"/>
          <w:szCs w:val="24"/>
        </w:rPr>
        <w:t xml:space="preserve"> as </w:t>
      </w:r>
      <w:r w:rsidR="000F537C">
        <w:rPr>
          <w:rFonts w:ascii="Arial" w:hAnsi="Arial" w:cs="Arial"/>
          <w:sz w:val="24"/>
          <w:szCs w:val="24"/>
        </w:rPr>
        <w:t xml:space="preserve">the development is </w:t>
      </w:r>
      <w:r w:rsidR="009C7EBC" w:rsidRPr="009C7EBC">
        <w:rPr>
          <w:rFonts w:ascii="Arial" w:hAnsi="Arial" w:cs="Arial"/>
          <w:sz w:val="24"/>
          <w:szCs w:val="24"/>
        </w:rPr>
        <w:t>in our control</w:t>
      </w:r>
      <w:r w:rsidR="000F537C">
        <w:rPr>
          <w:rFonts w:ascii="Arial" w:hAnsi="Arial" w:cs="Arial"/>
          <w:sz w:val="24"/>
          <w:szCs w:val="24"/>
        </w:rPr>
        <w:t>.</w:t>
      </w:r>
    </w:p>
    <w:p w14:paraId="2CA7FC4D" w14:textId="3378C6D0" w:rsidR="00ED112D" w:rsidRDefault="00577AC7" w:rsidP="00D457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 is an </w:t>
      </w:r>
      <w:r w:rsidR="00530059" w:rsidRPr="00530059">
        <w:rPr>
          <w:rFonts w:ascii="Arial" w:hAnsi="Arial" w:cs="Arial"/>
          <w:sz w:val="24"/>
          <w:szCs w:val="24"/>
        </w:rPr>
        <w:t xml:space="preserve">out of the box REST API </w:t>
      </w:r>
      <w:r>
        <w:rPr>
          <w:rFonts w:ascii="Arial" w:hAnsi="Arial" w:cs="Arial"/>
          <w:sz w:val="24"/>
          <w:szCs w:val="24"/>
        </w:rPr>
        <w:t xml:space="preserve">that could be explored as </w:t>
      </w:r>
      <w:r w:rsidR="004D5086">
        <w:rPr>
          <w:rFonts w:ascii="Arial" w:hAnsi="Arial" w:cs="Arial"/>
          <w:sz w:val="24"/>
          <w:szCs w:val="24"/>
        </w:rPr>
        <w:t xml:space="preserve">the </w:t>
      </w:r>
      <w:r w:rsidR="006D4804">
        <w:rPr>
          <w:rFonts w:ascii="Arial" w:hAnsi="Arial" w:cs="Arial"/>
          <w:sz w:val="24"/>
          <w:szCs w:val="24"/>
        </w:rPr>
        <w:t>s</w:t>
      </w:r>
      <w:r w:rsidR="00530059" w:rsidRPr="00530059">
        <w:rPr>
          <w:rFonts w:ascii="Arial" w:hAnsi="Arial" w:cs="Arial"/>
          <w:sz w:val="24"/>
          <w:szCs w:val="24"/>
        </w:rPr>
        <w:t>ervice account</w:t>
      </w:r>
      <w:r w:rsidR="006D4804">
        <w:rPr>
          <w:rFonts w:ascii="Arial" w:hAnsi="Arial" w:cs="Arial"/>
          <w:sz w:val="24"/>
          <w:szCs w:val="24"/>
        </w:rPr>
        <w:t>s</w:t>
      </w:r>
      <w:r w:rsidR="00530059" w:rsidRPr="00530059">
        <w:rPr>
          <w:rFonts w:ascii="Arial" w:hAnsi="Arial" w:cs="Arial"/>
          <w:sz w:val="24"/>
          <w:szCs w:val="24"/>
        </w:rPr>
        <w:t xml:space="preserve"> </w:t>
      </w:r>
      <w:r w:rsidR="006D4804">
        <w:rPr>
          <w:rFonts w:ascii="Arial" w:hAnsi="Arial" w:cs="Arial"/>
          <w:sz w:val="24"/>
          <w:szCs w:val="24"/>
        </w:rPr>
        <w:t xml:space="preserve">could be setup with the appropriate </w:t>
      </w:r>
      <w:r w:rsidR="00530059" w:rsidRPr="00530059">
        <w:rPr>
          <w:rFonts w:ascii="Arial" w:hAnsi="Arial" w:cs="Arial"/>
          <w:sz w:val="24"/>
          <w:szCs w:val="24"/>
        </w:rPr>
        <w:t>permissions</w:t>
      </w:r>
      <w:r w:rsidR="004D5086">
        <w:rPr>
          <w:rFonts w:ascii="Arial" w:hAnsi="Arial" w:cs="Arial"/>
          <w:sz w:val="24"/>
          <w:szCs w:val="24"/>
        </w:rPr>
        <w:t xml:space="preserve"> allowing for a </w:t>
      </w:r>
      <w:r w:rsidR="000A3E92">
        <w:rPr>
          <w:rFonts w:ascii="Arial" w:hAnsi="Arial" w:cs="Arial"/>
          <w:sz w:val="24"/>
          <w:szCs w:val="24"/>
        </w:rPr>
        <w:t>two-way</w:t>
      </w:r>
      <w:r w:rsidR="004D5086">
        <w:rPr>
          <w:rFonts w:ascii="Arial" w:hAnsi="Arial" w:cs="Arial"/>
          <w:sz w:val="24"/>
          <w:szCs w:val="24"/>
        </w:rPr>
        <w:t xml:space="preserve"> flow</w:t>
      </w:r>
      <w:bookmarkStart w:id="0" w:name="_GoBack"/>
      <w:bookmarkEnd w:id="0"/>
      <w:r w:rsidR="004D5086">
        <w:rPr>
          <w:rFonts w:ascii="Arial" w:hAnsi="Arial" w:cs="Arial"/>
          <w:sz w:val="24"/>
          <w:szCs w:val="24"/>
        </w:rPr>
        <w:t xml:space="preserve"> of information</w:t>
      </w:r>
      <w:r w:rsidR="006D4804">
        <w:rPr>
          <w:rFonts w:ascii="Arial" w:hAnsi="Arial" w:cs="Arial"/>
          <w:sz w:val="24"/>
          <w:szCs w:val="24"/>
        </w:rPr>
        <w:t xml:space="preserve">. </w:t>
      </w:r>
    </w:p>
    <w:p w14:paraId="39ABFE85" w14:textId="4C0F7AC4" w:rsidR="00C5543F" w:rsidRPr="00065F09" w:rsidRDefault="003E0304" w:rsidP="003E0304">
      <w:pPr>
        <w:pStyle w:val="Heading1"/>
      </w:pPr>
      <w:r>
        <w:t>Resol</w:t>
      </w:r>
      <w:r w:rsidR="00353BA5">
        <w:t xml:space="preserve">veIT - </w:t>
      </w:r>
      <w:r w:rsidR="00C5543F" w:rsidRPr="00065F09">
        <w:t>Cherwell Service Management</w:t>
      </w:r>
    </w:p>
    <w:p w14:paraId="095915F5" w14:textId="4364AC20" w:rsidR="00C5543F" w:rsidRDefault="00C5543F" w:rsidP="0053005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506D42B" wp14:editId="12A10326">
            <wp:extent cx="4203700" cy="196399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7861" cy="1970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C1C4C" w14:textId="56D87563" w:rsidR="00C5543F" w:rsidRDefault="00C5543F" w:rsidP="0053005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1C4BA1" w14:textId="190F7334" w:rsidR="00C5543F" w:rsidRPr="00DC46F5" w:rsidRDefault="00C5543F" w:rsidP="0053005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</w:t>
      </w:r>
      <w:r w:rsidRPr="0079628B">
        <w:rPr>
          <w:rFonts w:ascii="Arial" w:hAnsi="Arial" w:cs="Arial"/>
          <w:sz w:val="24"/>
          <w:szCs w:val="24"/>
        </w:rPr>
        <w:t xml:space="preserve">orporate Instance of Cherwell </w:t>
      </w:r>
      <w:r>
        <w:rPr>
          <w:rFonts w:ascii="Arial" w:hAnsi="Arial" w:cs="Arial"/>
          <w:sz w:val="24"/>
          <w:szCs w:val="24"/>
        </w:rPr>
        <w:t>was last upgraded</w:t>
      </w:r>
      <w:r w:rsidR="000A3E92">
        <w:rPr>
          <w:rFonts w:ascii="Arial" w:hAnsi="Arial" w:cs="Arial"/>
          <w:sz w:val="24"/>
          <w:szCs w:val="24"/>
        </w:rPr>
        <w:t>, to Version 9.1.0, in</w:t>
      </w:r>
      <w:r>
        <w:rPr>
          <w:rFonts w:ascii="Arial" w:hAnsi="Arial" w:cs="Arial"/>
          <w:sz w:val="24"/>
          <w:szCs w:val="24"/>
        </w:rPr>
        <w:t xml:space="preserve"> August 2017.</w:t>
      </w:r>
    </w:p>
    <w:sectPr w:rsidR="00C5543F" w:rsidRPr="00DC46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558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150E1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76077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09D7E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94A598F"/>
    <w:multiLevelType w:val="hybridMultilevel"/>
    <w:tmpl w:val="57C46288"/>
    <w:lvl w:ilvl="0" w:tplc="04127DBE">
      <w:start w:val="1"/>
      <w:numFmt w:val="decimal"/>
      <w:pStyle w:val="Heading1"/>
      <w:lvlText w:val="%1."/>
      <w:lvlJc w:val="left"/>
      <w:pPr>
        <w:ind w:left="360" w:hanging="360"/>
      </w:pPr>
    </w:lvl>
    <w:lvl w:ilvl="1" w:tplc="8B384CE8">
      <w:start w:val="1"/>
      <w:numFmt w:val="lowerLetter"/>
      <w:pStyle w:val="Heading2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0C0173"/>
    <w:multiLevelType w:val="hybridMultilevel"/>
    <w:tmpl w:val="A8D81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F295D"/>
    <w:multiLevelType w:val="multilevel"/>
    <w:tmpl w:val="32BE1F0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65F09"/>
    <w:rsid w:val="0002216A"/>
    <w:rsid w:val="00045533"/>
    <w:rsid w:val="000614DF"/>
    <w:rsid w:val="00065F09"/>
    <w:rsid w:val="0009687F"/>
    <w:rsid w:val="000A3E92"/>
    <w:rsid w:val="000F537C"/>
    <w:rsid w:val="001023A3"/>
    <w:rsid w:val="00116E28"/>
    <w:rsid w:val="001304B4"/>
    <w:rsid w:val="00146AE1"/>
    <w:rsid w:val="00176A37"/>
    <w:rsid w:val="00181E8A"/>
    <w:rsid w:val="00184F3A"/>
    <w:rsid w:val="001A623C"/>
    <w:rsid w:val="001C1412"/>
    <w:rsid w:val="001D6BC3"/>
    <w:rsid w:val="001E20BB"/>
    <w:rsid w:val="00201F65"/>
    <w:rsid w:val="00230D71"/>
    <w:rsid w:val="0027125F"/>
    <w:rsid w:val="00292945"/>
    <w:rsid w:val="00292AC1"/>
    <w:rsid w:val="00353BA5"/>
    <w:rsid w:val="003A7D7E"/>
    <w:rsid w:val="003E0304"/>
    <w:rsid w:val="003E18AE"/>
    <w:rsid w:val="003F4043"/>
    <w:rsid w:val="00414FD3"/>
    <w:rsid w:val="00442FEB"/>
    <w:rsid w:val="004D5086"/>
    <w:rsid w:val="0051158C"/>
    <w:rsid w:val="005168F2"/>
    <w:rsid w:val="00530059"/>
    <w:rsid w:val="0053212A"/>
    <w:rsid w:val="00534877"/>
    <w:rsid w:val="00577AC7"/>
    <w:rsid w:val="005C22AB"/>
    <w:rsid w:val="005D1935"/>
    <w:rsid w:val="0060016E"/>
    <w:rsid w:val="00615527"/>
    <w:rsid w:val="0065503F"/>
    <w:rsid w:val="00672797"/>
    <w:rsid w:val="00673F88"/>
    <w:rsid w:val="006825D0"/>
    <w:rsid w:val="006948D8"/>
    <w:rsid w:val="006C6E6E"/>
    <w:rsid w:val="006D4804"/>
    <w:rsid w:val="00727FD3"/>
    <w:rsid w:val="00747858"/>
    <w:rsid w:val="00754D47"/>
    <w:rsid w:val="0076271B"/>
    <w:rsid w:val="0076754E"/>
    <w:rsid w:val="0079628B"/>
    <w:rsid w:val="007D69AD"/>
    <w:rsid w:val="008020EB"/>
    <w:rsid w:val="00834777"/>
    <w:rsid w:val="008E29E3"/>
    <w:rsid w:val="0093787C"/>
    <w:rsid w:val="009811B3"/>
    <w:rsid w:val="009C7EBC"/>
    <w:rsid w:val="009F467B"/>
    <w:rsid w:val="00BE5530"/>
    <w:rsid w:val="00C5543F"/>
    <w:rsid w:val="00C67AAE"/>
    <w:rsid w:val="00C80925"/>
    <w:rsid w:val="00C96D58"/>
    <w:rsid w:val="00D457DC"/>
    <w:rsid w:val="00D46BFC"/>
    <w:rsid w:val="00D823D1"/>
    <w:rsid w:val="00DA18D5"/>
    <w:rsid w:val="00DB4AD8"/>
    <w:rsid w:val="00DC46F5"/>
    <w:rsid w:val="00DD4E19"/>
    <w:rsid w:val="00DD5E95"/>
    <w:rsid w:val="00ED112D"/>
    <w:rsid w:val="00ED134F"/>
    <w:rsid w:val="00EE1754"/>
    <w:rsid w:val="00EF1C17"/>
    <w:rsid w:val="00EF4190"/>
    <w:rsid w:val="00F22C14"/>
    <w:rsid w:val="00F40704"/>
    <w:rsid w:val="00F5700A"/>
    <w:rsid w:val="00F6237C"/>
    <w:rsid w:val="00F849B0"/>
    <w:rsid w:val="00FD069C"/>
    <w:rsid w:val="00FF0CF3"/>
    <w:rsid w:val="3561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C4ECD"/>
  <w15:chartTrackingRefBased/>
  <w15:docId w15:val="{3B8F65B9-A0C3-46F0-BC3C-1D4A67C2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48D8"/>
    <w:pPr>
      <w:keepNext/>
      <w:keepLines/>
      <w:numPr>
        <w:numId w:val="2"/>
      </w:numPr>
      <w:spacing w:before="240" w:after="0"/>
      <w:outlineLvl w:val="0"/>
    </w:pPr>
    <w:rPr>
      <w:rFonts w:ascii="Arial" w:eastAsiaTheme="majorEastAsia" w:hAnsi="Arial" w:cs="Arial"/>
      <w:color w:val="365F91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C6E6E"/>
    <w:pPr>
      <w:numPr>
        <w:ilvl w:val="1"/>
      </w:numPr>
      <w:spacing w:after="240" w:line="240" w:lineRule="auto"/>
      <w:ind w:left="426" w:hanging="426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65F09"/>
    <w:pPr>
      <w:spacing w:after="0" w:line="240" w:lineRule="auto"/>
      <w:contextualSpacing/>
    </w:pPr>
    <w:rPr>
      <w:rFonts w:ascii="Arial" w:eastAsiaTheme="majorEastAsia" w:hAnsi="Arial" w:cs="Arial"/>
      <w:color w:val="0070C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F09"/>
    <w:rPr>
      <w:rFonts w:ascii="Arial" w:eastAsiaTheme="majorEastAsia" w:hAnsi="Arial" w:cs="Arial"/>
      <w:color w:val="0070C0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27125F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1E20BB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948D8"/>
    <w:rPr>
      <w:rFonts w:ascii="Arial" w:eastAsiaTheme="majorEastAsia" w:hAnsi="Arial" w:cs="Arial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6E6E"/>
    <w:rPr>
      <w:rFonts w:ascii="Arial" w:eastAsiaTheme="majorEastAsia" w:hAnsi="Arial" w:cs="Arial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54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8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75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517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817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81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19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379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950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0" ma:contentTypeDescription="Create a new document." ma:contentTypeScope="" ma:versionID="4a6fa1b61786966b344bb7c76768c4d8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58d183cb359349d7601d5c69178fe305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NHSD-2016-362951521-73743</_dlc_DocId>
    <_dlc_DocIdUrl xmlns="b538a2fb-d67d-4290-91ee-6c6f3d90262e">
      <Url>https://hscic365.sharepoint.com/sites/NDC/Category/_layouts/15/DocIdRedir.aspx?ID=NHSD-2016-362951521-73743</Url>
      <Description>NHSD-2016-362951521-73743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CC1BBAF-6544-4351-88C0-CF74186AC91D}"/>
</file>

<file path=customXml/itemProps2.xml><?xml version="1.0" encoding="utf-8"?>
<ds:datastoreItem xmlns:ds="http://schemas.openxmlformats.org/officeDocument/2006/customXml" ds:itemID="{2CC3CDAF-433B-4941-A842-7C98B87B3879}"/>
</file>

<file path=customXml/itemProps3.xml><?xml version="1.0" encoding="utf-8"?>
<ds:datastoreItem xmlns:ds="http://schemas.openxmlformats.org/officeDocument/2006/customXml" ds:itemID="{91570F15-E17D-4921-BD61-BB1F03F38D06}"/>
</file>

<file path=customXml/itemProps4.xml><?xml version="1.0" encoding="utf-8"?>
<ds:datastoreItem xmlns:ds="http://schemas.openxmlformats.org/officeDocument/2006/customXml" ds:itemID="{8C4811B4-E857-4D1E-AD6B-049611DE6A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Dickinson</dc:creator>
  <cp:keywords/>
  <dc:description/>
  <cp:lastModifiedBy>David Dickinson</cp:lastModifiedBy>
  <cp:revision>85</cp:revision>
  <dcterms:created xsi:type="dcterms:W3CDTF">2018-07-18T08:16:00Z</dcterms:created>
  <dcterms:modified xsi:type="dcterms:W3CDTF">2018-08-09T12:25:00Z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_dlc_DocIdItemGuid">
    <vt:lpwstr>011e7694-663f-4371-8984-a054cbde6e8c</vt:lpwstr>
  </property>
</Properties>
</file>